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63C21C">
      <w:pPr>
        <w:keepNext w:val="0"/>
        <w:keepLines w:val="0"/>
        <w:pageBreakBefore w:val="0"/>
        <w:widowControl w:val="0"/>
        <w:kinsoku/>
        <w:wordWrap/>
        <w:overflowPunct/>
        <w:topLinePunct w:val="0"/>
        <w:autoSpaceDE/>
        <w:autoSpaceDN/>
        <w:bidi w:val="0"/>
        <w:adjustRightInd/>
        <w:snapToGrid/>
        <w:spacing w:line="680" w:lineRule="exact"/>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1</w:t>
      </w:r>
    </w:p>
    <w:p w14:paraId="5F536594">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sz w:val="32"/>
          <w:szCs w:val="32"/>
        </w:rPr>
      </w:pPr>
    </w:p>
    <w:p w14:paraId="426A46CC">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w:t>
      </w:r>
      <w:r>
        <w:rPr>
          <w:rFonts w:hint="eastAsia" w:ascii="方正小标宋_GBK" w:hAnsi="方正小标宋_GBK" w:eastAsia="方正小标宋_GBK" w:cs="方正小标宋_GBK"/>
          <w:sz w:val="44"/>
          <w:szCs w:val="44"/>
          <w:lang w:val="en-US" w:eastAsia="zh-CN"/>
        </w:rPr>
        <w:t>25</w:t>
      </w:r>
      <w:r>
        <w:rPr>
          <w:rFonts w:hint="eastAsia" w:ascii="方正小标宋_GBK" w:hAnsi="方正小标宋_GBK" w:eastAsia="方正小标宋_GBK" w:cs="方正小标宋_GBK"/>
          <w:sz w:val="44"/>
          <w:szCs w:val="44"/>
        </w:rPr>
        <w:t>年省院省校教育合作</w:t>
      </w:r>
      <w:r>
        <w:rPr>
          <w:rFonts w:hint="eastAsia" w:ascii="方正小标宋_GBK" w:hAnsi="方正小标宋_GBK" w:eastAsia="方正小标宋_GBK" w:cs="方正小标宋_GBK"/>
          <w:sz w:val="44"/>
          <w:szCs w:val="44"/>
          <w:lang w:val="en-US" w:eastAsia="zh-CN"/>
        </w:rPr>
        <w:t>学科建设</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lang w:val="en-US" w:eastAsia="zh-CN"/>
        </w:rPr>
        <w:t>研究</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lang w:val="en-US" w:eastAsia="zh-CN"/>
        </w:rPr>
        <w:t>项目</w:t>
      </w:r>
      <w:r>
        <w:rPr>
          <w:rFonts w:hint="eastAsia" w:ascii="方正小标宋_GBK" w:hAnsi="方正小标宋_GBK" w:eastAsia="方正小标宋_GBK" w:cs="方正小标宋_GBK"/>
          <w:sz w:val="44"/>
          <w:szCs w:val="44"/>
        </w:rPr>
        <w:t>申报指南</w:t>
      </w:r>
    </w:p>
    <w:p w14:paraId="39F8A9CE">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sz w:val="32"/>
          <w:szCs w:val="32"/>
        </w:rPr>
      </w:pPr>
    </w:p>
    <w:p w14:paraId="68A396D5">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仿生光电能量转换与存储纳米材料及器件的设计</w:t>
      </w:r>
    </w:p>
    <w:p w14:paraId="37DCA877">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绿色无源无线传感网关键技术研究</w:t>
      </w:r>
      <w:bookmarkStart w:id="0" w:name="_GoBack"/>
      <w:bookmarkEnd w:id="0"/>
    </w:p>
    <w:p w14:paraId="66F8D74A">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面向文旅多模态信息融合与大模型知识推理的计算机科学与技术学科建设</w:t>
      </w:r>
    </w:p>
    <w:p w14:paraId="4DD78797">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人工智能赋能透射电镜实现晶体学特征自动识别与分析</w:t>
      </w:r>
    </w:p>
    <w:p w14:paraId="46F2FD10">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基于类器官芯片的环境污染物毒性机制解析与健康效应预测技术研发</w:t>
      </w:r>
    </w:p>
    <w:p w14:paraId="3BD3EF04">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人工智能驱动的土木工程教育数字化转型与高端人才培养</w:t>
      </w:r>
    </w:p>
    <w:p w14:paraId="45F1B77A">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人工智能驱动下的尾矿库安全监测与边坡灾害预警关键技术研究及教育数字化平台构建</w:t>
      </w:r>
    </w:p>
    <w:p w14:paraId="568D07F7">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数据协同治理视角下中老铁路沿线绿色能源项目财务风险智能预警研究</w:t>
      </w:r>
    </w:p>
    <w:p w14:paraId="062EDE2B">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新时代云南道德建设传承创新与实践路径研究</w:t>
      </w:r>
    </w:p>
    <w:p w14:paraId="7D42D15B">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人工智能赋能云南县域义务教育优质均衡的对策研究</w:t>
      </w:r>
    </w:p>
    <w:p w14:paraId="43BCAD1C">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动态非线性视域阈下云南各州市生态足迹空间异质性与碳中和政策区域适配性研究</w:t>
      </w:r>
    </w:p>
    <w:p w14:paraId="729B0CE7">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云南省科技创新与产业创新融合发展路径与政策研究</w:t>
      </w:r>
    </w:p>
    <w:p w14:paraId="1115D7AE">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立足开创云南发展新局面的数智化人力资源管理学科建设与创新实践</w:t>
      </w:r>
    </w:p>
    <w:p w14:paraId="36A474C1">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14</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云南绿色能源优势下产业转移承接的问题与对策研究</w:t>
      </w:r>
    </w:p>
    <w:p w14:paraId="1C6AE28A">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15</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数智赋能云南高校安全风险防控体系建设研究</w:t>
      </w:r>
    </w:p>
    <w:p w14:paraId="5074A5F6">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16</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云南特色芳香中药防治血管性认知障碍的机制研究</w:t>
      </w:r>
    </w:p>
    <w:p w14:paraId="73227E26">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17</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中医人类学重点学科建设</w:t>
      </w:r>
    </w:p>
    <w:p w14:paraId="0AB81542">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18</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粮食安全共同体背景下云南跨境农业生态安全风险评估及协同治理机制研究</w:t>
      </w:r>
    </w:p>
    <w:p w14:paraId="3793D81C">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19</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高原特色农业联农带农创新实践与机制创新研究</w:t>
      </w:r>
    </w:p>
    <w:p w14:paraId="346820CD">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人工智能赋能傣族音乐教育的数字化平台建设与传承机制研究——服务云南民族文化产业创新发展</w:t>
      </w:r>
    </w:p>
    <w:p w14:paraId="179F167E">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国家安全学学科体系构建与高层次人才联合培养建设项目</w:t>
      </w:r>
    </w:p>
    <w:p w14:paraId="29728838">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缅北地区中资企业安全问题及海外利益保护制度研究</w:t>
      </w:r>
    </w:p>
    <w:p w14:paraId="63DA6232">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多模态AI驱动的体教卫融合协同云南青少年健康素养教育模式探新</w:t>
      </w:r>
    </w:p>
    <w:p w14:paraId="09721D22">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24</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云南省</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家校社</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协同育人智能平台建设研究——基于云南多民族文化融合创新实践</w:t>
      </w:r>
    </w:p>
    <w:p w14:paraId="6B75E443">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25</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社会工作与基层治理融合机制及人才培养体系研究</w:t>
      </w:r>
    </w:p>
    <w:p w14:paraId="18C94EAA">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26</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旅居云南</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文化IP的符号生产与传播策略研究</w:t>
      </w:r>
    </w:p>
    <w:p w14:paraId="41E1BF0B">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27</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清代云贵方志地名书写与边疆治理研究</w:t>
      </w:r>
    </w:p>
    <w:p w14:paraId="2640D079">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28</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云南乡村振兴重点县教师国家通用语言能力提升与教育模式智能化协同创新研究</w:t>
      </w:r>
    </w:p>
    <w:p w14:paraId="155783A6">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29</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AI游戏情景训练赋能云南边疆大学生社会情感技能模式研究</w:t>
      </w:r>
    </w:p>
    <w:p w14:paraId="502A22C5">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30</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AI技术＋滇桂文化遗产外宣</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MTI融合课程教学案例设计与实施</w:t>
      </w:r>
    </w:p>
    <w:p w14:paraId="0FFD2C8D">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消费需求变化驱动下云南乡村旅居产业规模化与可持续发展路径研究</w:t>
      </w:r>
    </w:p>
    <w:p w14:paraId="36F0DAC6">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以开放教育推动云南高等教育</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走出去</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战略研究</w:t>
      </w:r>
    </w:p>
    <w:p w14:paraId="3E7264DE">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地方高校零基预算改革管理研究</w:t>
      </w:r>
    </w:p>
    <w:p w14:paraId="16F9EC63">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34</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旅游教育数智化改革赋能</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旅居云南</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人才队伍培育的对策研究</w:t>
      </w:r>
    </w:p>
    <w:p w14:paraId="1D199CF2">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35</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数智赋能背景下云南职业技能人才提升路径与机制研究</w:t>
      </w:r>
    </w:p>
    <w:p w14:paraId="203F3646">
      <w:pP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36</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数字化技术在毒品预防教育中的应用研究</w:t>
      </w:r>
    </w:p>
    <w:p w14:paraId="1646385E">
      <w:pPr>
        <w:rPr>
          <w:rFonts w:hint="eastAsia"/>
          <w:lang w:val="en"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4Mzk4OTk5NGM0NmEzYmU5ZTQwODk1MTIwMmU5NTMifQ=="/>
  </w:docVars>
  <w:rsids>
    <w:rsidRoot w:val="7EB8FA1F"/>
    <w:rsid w:val="5BC33139"/>
    <w:rsid w:val="5F7B599C"/>
    <w:rsid w:val="777406AA"/>
    <w:rsid w:val="7EB8FA1F"/>
    <w:rsid w:val="DFFF1F09"/>
    <w:rsid w:val="F78E6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27</Words>
  <Characters>30</Characters>
  <Lines>0</Lines>
  <Paragraphs>0</Paragraphs>
  <TotalTime>8</TotalTime>
  <ScaleCrop>false</ScaleCrop>
  <LinksUpToDate>false</LinksUpToDate>
  <CharactersWithSpaces>30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2024-06-17T00:34:00Z</dcterms:created>
  <dc:creator>userName</dc:creator>
  <cp:lastModifiedBy>吴增佑</cp:lastModifiedBy>
  <cp:lastPrinted>2024-06-17T01:27:00Z</cp:lastPrinted>
  <dcterms:modified xsi:type="dcterms:W3CDTF">2025-05-08T13:44:05Z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2CDF708D678447368D429895996D8B04_12</vt:lpwstr>
  </property>
</Properties>
</file>